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C9" w:rsidRPr="00601D10" w:rsidRDefault="005B7AC9" w:rsidP="002676D8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E0F64" w:rsidRPr="00601D10" w:rsidRDefault="002E0F64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601D10" w:rsidRPr="00601D10" w:rsidRDefault="00601D10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676D8" w:rsidTr="002676D8">
        <w:tc>
          <w:tcPr>
            <w:tcW w:w="5210" w:type="dxa"/>
            <w:vMerge w:val="restart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Cs/>
                <w:i/>
                <w:sz w:val="22"/>
                <w:szCs w:val="22"/>
              </w:rPr>
            </w:pPr>
            <w:r w:rsidRPr="00601D10">
              <w:rPr>
                <w:rFonts w:eastAsia="Arial"/>
                <w:bCs/>
                <w:i/>
                <w:sz w:val="22"/>
                <w:szCs w:val="22"/>
              </w:rPr>
              <w:t>Департамент по культуре и туризму                          Томской области</w:t>
            </w:r>
          </w:p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/>
                <w:bCs/>
                <w:i/>
                <w:sz w:val="12"/>
                <w:szCs w:val="12"/>
              </w:rPr>
            </w:pPr>
          </w:p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/>
                <w:bCs/>
              </w:rPr>
            </w:pPr>
            <w:r w:rsidRPr="00601D10">
              <w:rPr>
                <w:rFonts w:eastAsia="Arial"/>
                <w:b/>
                <w:bCs/>
                <w:i/>
                <w:sz w:val="22"/>
                <w:szCs w:val="22"/>
              </w:rPr>
              <w:t>Томская областная универсальная научная библиотека им. А.С. Пушкина</w:t>
            </w: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rPr>
          <w:trHeight w:val="1288"/>
        </w:trPr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jc w:val="center"/>
              <w:rPr>
                <w:rFonts w:eastAsia="Arial"/>
                <w:b/>
                <w:bCs/>
                <w:color w:val="000000" w:themeColor="text1"/>
                <w:sz w:val="56"/>
                <w:szCs w:val="56"/>
              </w:rPr>
            </w:pPr>
          </w:p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/>
                <w:bCs/>
                <w:color w:val="000000" w:themeColor="text1"/>
                <w:sz w:val="56"/>
                <w:szCs w:val="56"/>
              </w:rPr>
            </w:pPr>
            <w:r>
              <w:rPr>
                <w:rFonts w:eastAsia="Arial"/>
                <w:b/>
                <w:bCs/>
                <w:color w:val="000000" w:themeColor="text1"/>
                <w:sz w:val="56"/>
                <w:szCs w:val="56"/>
              </w:rPr>
              <w:t xml:space="preserve">  </w:t>
            </w:r>
            <w:r w:rsidRPr="00601D10">
              <w:rPr>
                <w:rFonts w:eastAsia="Arial"/>
                <w:b/>
                <w:bCs/>
                <w:color w:val="000000" w:themeColor="text1"/>
                <w:sz w:val="56"/>
                <w:szCs w:val="56"/>
              </w:rPr>
              <w:t>ПРОГРАММА</w:t>
            </w:r>
          </w:p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spacing w:line="276" w:lineRule="auto"/>
              <w:ind w:firstLine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601D10">
              <w:rPr>
                <w:rFonts w:eastAsia="Arial"/>
                <w:b/>
                <w:bCs/>
                <w:sz w:val="28"/>
                <w:szCs w:val="28"/>
              </w:rPr>
              <w:t xml:space="preserve">заседания Совета директоров государственных и муниципальных общедоступных библиотек </w:t>
            </w:r>
            <w:r>
              <w:rPr>
                <w:rFonts w:eastAsia="Arial"/>
                <w:b/>
                <w:bCs/>
                <w:sz w:val="28"/>
                <w:szCs w:val="28"/>
              </w:rPr>
              <w:t xml:space="preserve">                     </w:t>
            </w:r>
            <w:r w:rsidRPr="00601D10">
              <w:rPr>
                <w:rFonts w:eastAsia="Arial"/>
                <w:b/>
                <w:bCs/>
                <w:sz w:val="28"/>
                <w:szCs w:val="28"/>
              </w:rPr>
              <w:t>Томской области</w:t>
            </w: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/>
                <w:bCs/>
                <w:sz w:val="40"/>
                <w:szCs w:val="40"/>
              </w:rPr>
            </w:pPr>
            <w:r w:rsidRPr="00601D10">
              <w:rPr>
                <w:rFonts w:eastAsia="Arial"/>
                <w:b/>
                <w:bCs/>
                <w:sz w:val="40"/>
                <w:szCs w:val="40"/>
              </w:rPr>
              <w:t>20 декабря 2016 года</w:t>
            </w: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/>
                <w:bCs/>
                <w:i/>
                <w:sz w:val="28"/>
                <w:szCs w:val="28"/>
              </w:rPr>
            </w:pPr>
            <w:r w:rsidRPr="00601D10">
              <w:rPr>
                <w:rFonts w:eastAsia="Arial"/>
                <w:b/>
                <w:bCs/>
                <w:i/>
                <w:sz w:val="28"/>
                <w:szCs w:val="28"/>
              </w:rPr>
              <w:t>Место проведения:</w:t>
            </w:r>
          </w:p>
        </w:tc>
      </w:tr>
      <w:tr w:rsidR="002676D8" w:rsidRPr="000958CF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Cs/>
              </w:rPr>
            </w:pPr>
          </w:p>
          <w:p w:rsidR="002676D8" w:rsidRPr="000958CF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0958CF">
              <w:rPr>
                <w:rFonts w:eastAsia="Arial"/>
                <w:bCs/>
                <w:sz w:val="28"/>
                <w:szCs w:val="28"/>
              </w:rPr>
              <w:t>Томская областная универсальная научная библиотека им. А.С. Пушкина</w:t>
            </w:r>
          </w:p>
          <w:p w:rsidR="002676D8" w:rsidRPr="000958CF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rFonts w:eastAsia="Arial"/>
                <w:bCs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spacing w:line="276" w:lineRule="auto"/>
              <w:ind w:firstLine="0"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601D10">
              <w:rPr>
                <w:rFonts w:eastAsia="Arial"/>
                <w:bCs/>
                <w:sz w:val="28"/>
                <w:szCs w:val="28"/>
              </w:rPr>
              <w:t>г. Томск, ул. К. Маркса, д. 14,</w:t>
            </w:r>
          </w:p>
          <w:p w:rsidR="002676D8" w:rsidRPr="00601D10" w:rsidRDefault="002676D8" w:rsidP="00420A16">
            <w:pPr>
              <w:pStyle w:val="a6"/>
              <w:tabs>
                <w:tab w:val="left" w:pos="-74"/>
                <w:tab w:val="left" w:pos="0"/>
              </w:tabs>
              <w:spacing w:after="240" w:line="276" w:lineRule="auto"/>
              <w:ind w:firstLine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601D10">
              <w:rPr>
                <w:rFonts w:eastAsia="Arial"/>
                <w:bCs/>
                <w:sz w:val="28"/>
                <w:szCs w:val="28"/>
              </w:rPr>
              <w:t>4 этаж, каб. 401</w:t>
            </w:r>
            <w:r w:rsidR="007D4BAF">
              <w:rPr>
                <w:rFonts w:eastAsia="Arial"/>
                <w:bCs/>
                <w:sz w:val="28"/>
                <w:szCs w:val="28"/>
              </w:rPr>
              <w:t>.</w:t>
            </w: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420A16" w:rsidRPr="00420A16" w:rsidRDefault="002676D8" w:rsidP="00420A16">
            <w:pPr>
              <w:pStyle w:val="a6"/>
              <w:tabs>
                <w:tab w:val="left" w:pos="-74"/>
                <w:tab w:val="left" w:pos="0"/>
              </w:tabs>
              <w:spacing w:line="276" w:lineRule="auto"/>
              <w:ind w:firstLine="0"/>
              <w:jc w:val="center"/>
              <w:rPr>
                <w:rFonts w:eastAsia="Arial"/>
                <w:bCs/>
                <w:i/>
              </w:rPr>
            </w:pPr>
            <w:r w:rsidRPr="00AF4F61">
              <w:rPr>
                <w:rFonts w:eastAsia="Arial"/>
                <w:bCs/>
                <w:i/>
              </w:rPr>
              <w:t>Томск</w:t>
            </w:r>
            <w:r w:rsidR="00420A16">
              <w:rPr>
                <w:rFonts w:eastAsia="Arial"/>
                <w:bCs/>
                <w:i/>
              </w:rPr>
              <w:t>ий</w:t>
            </w:r>
            <w:r w:rsidRPr="00AF4F61">
              <w:rPr>
                <w:rFonts w:eastAsia="Arial"/>
                <w:bCs/>
                <w:i/>
              </w:rPr>
              <w:t xml:space="preserve"> региональн</w:t>
            </w:r>
            <w:r w:rsidR="00420A16">
              <w:rPr>
                <w:rFonts w:eastAsia="Arial"/>
                <w:bCs/>
                <w:i/>
              </w:rPr>
              <w:t>ый центр</w:t>
            </w:r>
          </w:p>
          <w:p w:rsidR="002676D8" w:rsidRPr="00420A16" w:rsidRDefault="002676D8" w:rsidP="002676D8">
            <w:pPr>
              <w:pStyle w:val="a6"/>
              <w:tabs>
                <w:tab w:val="left" w:pos="-74"/>
                <w:tab w:val="left" w:pos="0"/>
              </w:tabs>
              <w:spacing w:line="276" w:lineRule="auto"/>
              <w:ind w:hanging="107"/>
              <w:jc w:val="center"/>
              <w:rPr>
                <w:rFonts w:eastAsia="Arial"/>
                <w:bCs/>
                <w:i/>
              </w:rPr>
            </w:pPr>
            <w:r w:rsidRPr="00AF4F61">
              <w:rPr>
                <w:rFonts w:eastAsia="Arial"/>
                <w:bCs/>
                <w:i/>
              </w:rPr>
              <w:t xml:space="preserve">Президентской библиотеки </w:t>
            </w:r>
            <w:r w:rsidR="00420A16">
              <w:rPr>
                <w:rFonts w:eastAsia="Arial"/>
                <w:bCs/>
                <w:i/>
              </w:rPr>
              <w:t>им. Б.Н. Ельцина</w:t>
            </w: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2676D8" w:rsidTr="002676D8">
        <w:tc>
          <w:tcPr>
            <w:tcW w:w="5210" w:type="dxa"/>
            <w:vMerge/>
          </w:tcPr>
          <w:p w:rsidR="002676D8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5211" w:type="dxa"/>
          </w:tcPr>
          <w:p w:rsidR="002676D8" w:rsidRPr="00601D10" w:rsidRDefault="002676D8" w:rsidP="002676D8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</w:tbl>
    <w:p w:rsidR="00601D10" w:rsidRDefault="00601D10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601D10" w:rsidRDefault="00601D10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601D10" w:rsidRDefault="00601D10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601D10" w:rsidRDefault="00601D10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601D10" w:rsidRDefault="00601D10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601D10" w:rsidRDefault="00601D10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2676D8" w:rsidRDefault="002676D8" w:rsidP="002676D8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2676D8" w:rsidRDefault="002676D8" w:rsidP="0060700F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601D10" w:rsidRDefault="00601D10" w:rsidP="0060700F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p w:rsidR="00601D10" w:rsidRDefault="00601D10" w:rsidP="0060700F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tbl>
      <w:tblPr>
        <w:tblStyle w:val="a3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213"/>
      </w:tblGrid>
      <w:tr w:rsidR="00601D10" w:rsidRPr="00755167" w:rsidTr="000F69DB">
        <w:trPr>
          <w:trHeight w:val="112"/>
        </w:trPr>
        <w:tc>
          <w:tcPr>
            <w:tcW w:w="1419" w:type="dxa"/>
          </w:tcPr>
          <w:p w:rsidR="00601D10" w:rsidRPr="00FC2839" w:rsidRDefault="00601D10" w:rsidP="00420A16">
            <w:pPr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9.00 –</w:t>
            </w:r>
            <w:r w:rsidR="00494C80"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</w:t>
            </w: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213" w:type="dxa"/>
          </w:tcPr>
          <w:p w:rsidR="007273E1" w:rsidRPr="00FC2839" w:rsidRDefault="00601D10" w:rsidP="0060700F">
            <w:pPr>
              <w:jc w:val="both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283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Регистрация участников</w:t>
            </w:r>
            <w:r w:rsidR="00E25FCF" w:rsidRPr="00FC2839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6F7492" w:rsidRPr="00FC283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Приветственный кофе</w:t>
            </w:r>
            <w:r w:rsidR="006F7492" w:rsidRPr="00FC2839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F4F61" w:rsidRPr="00FC2839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4-й этаж, каб.401</w:t>
            </w:r>
            <w:r w:rsidR="00E25FCF" w:rsidRPr="00FC2839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E25FCF" w:rsidRPr="00FC2839" w:rsidRDefault="00E25FCF" w:rsidP="0060700F">
            <w:pPr>
              <w:jc w:val="both"/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6"/>
                <w:szCs w:val="6"/>
              </w:rPr>
            </w:pPr>
          </w:p>
        </w:tc>
      </w:tr>
      <w:tr w:rsidR="00741AE2" w:rsidRPr="00755167" w:rsidTr="000F69DB">
        <w:trPr>
          <w:trHeight w:val="112"/>
        </w:trPr>
        <w:tc>
          <w:tcPr>
            <w:tcW w:w="10632" w:type="dxa"/>
            <w:gridSpan w:val="2"/>
          </w:tcPr>
          <w:p w:rsidR="00420A16" w:rsidRPr="00FC2839" w:rsidRDefault="00741AE2" w:rsidP="0060700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Ведущий заседания: </w:t>
            </w:r>
            <w:proofErr w:type="spellStart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Барабанщикова</w:t>
            </w:r>
            <w:proofErr w:type="spellEnd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Нина Михайловна, директор ТОУНБ им. А.С. Пушкина</w:t>
            </w:r>
            <w:r w:rsidR="00E25FCF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41AE2" w:rsidRPr="00FC2839" w:rsidRDefault="00741AE2" w:rsidP="00E25FC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420A16" w:rsidRPr="00755167" w:rsidTr="000F69DB">
        <w:trPr>
          <w:trHeight w:val="586"/>
        </w:trPr>
        <w:tc>
          <w:tcPr>
            <w:tcW w:w="1419" w:type="dxa"/>
          </w:tcPr>
          <w:p w:rsidR="00420A16" w:rsidRPr="00FC2839" w:rsidRDefault="00420A16" w:rsidP="000F69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10.00 – 1</w:t>
            </w:r>
            <w:r w:rsidR="00494C80"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F69DB"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3" w:type="dxa"/>
          </w:tcPr>
          <w:p w:rsidR="00420A16" w:rsidRPr="00FC2839" w:rsidRDefault="00420A16" w:rsidP="006C2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Актуальные вопросы деятельности библиотек Томской области</w:t>
            </w:r>
            <w:r w:rsidR="00412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Барабанщикова</w:t>
            </w:r>
            <w:proofErr w:type="spellEnd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Нина Михайловна, директор ТОУНБ им. А.С. Пушкина</w:t>
            </w:r>
            <w:r w:rsidR="00E25FCF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20A16" w:rsidRPr="00FC2839" w:rsidRDefault="00420A16" w:rsidP="006C2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2676D8" w:rsidRPr="00755167" w:rsidTr="000F69DB">
        <w:trPr>
          <w:trHeight w:val="645"/>
        </w:trPr>
        <w:tc>
          <w:tcPr>
            <w:tcW w:w="1419" w:type="dxa"/>
          </w:tcPr>
          <w:p w:rsidR="002676D8" w:rsidRPr="00FC2839" w:rsidRDefault="002676D8" w:rsidP="000F69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94C80"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F69DB"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</w:t>
            </w:r>
            <w:r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0F69DB"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F69DB"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3" w:type="dxa"/>
          </w:tcPr>
          <w:p w:rsidR="002676D8" w:rsidRPr="00FC2839" w:rsidRDefault="006C2314" w:rsidP="002A3C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Независимая оценка деятельности учреждений культуры Томской области: состояние и проблемы</w:t>
            </w:r>
            <w:r w:rsidR="00412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Шагова</w:t>
            </w:r>
            <w:proofErr w:type="spellEnd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Елена Михайловна, </w:t>
            </w:r>
            <w:r w:rsidR="008E3765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редседатель </w:t>
            </w:r>
            <w:r w:rsidRPr="00FC283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Комитета  кадровой политики и организационно-правовой работы </w:t>
            </w:r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Департамента по культуре и туризму Томской области</w:t>
            </w:r>
            <w:r w:rsidR="00E25FCF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F69DB" w:rsidRPr="00FC2839" w:rsidRDefault="000F69DB" w:rsidP="002A3C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0F69DB" w:rsidRPr="00755167" w:rsidTr="000F69DB">
        <w:trPr>
          <w:trHeight w:val="70"/>
        </w:trPr>
        <w:tc>
          <w:tcPr>
            <w:tcW w:w="1419" w:type="dxa"/>
          </w:tcPr>
          <w:p w:rsidR="000F69DB" w:rsidRPr="00FC2839" w:rsidRDefault="000F69DB" w:rsidP="000F69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10.45 – 11.00</w:t>
            </w:r>
          </w:p>
        </w:tc>
        <w:tc>
          <w:tcPr>
            <w:tcW w:w="9213" w:type="dxa"/>
          </w:tcPr>
          <w:p w:rsidR="000F69DB" w:rsidRPr="00FC2839" w:rsidRDefault="000F69DB" w:rsidP="00420A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Доступная среда в библиотеке</w:t>
            </w:r>
            <w:r w:rsidR="00412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Мальцева Вера Владимировна,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заместитель директора по библиотечному обслуживанию и социокультурным связям</w:t>
            </w:r>
            <w:r w:rsidR="002B0BD5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ТОУНБ </w:t>
            </w:r>
            <w:r w:rsid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</w:t>
            </w:r>
            <w:r w:rsidR="002B0BD5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им. А.С. Пушкина</w:t>
            </w:r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F69DB" w:rsidRPr="00FC2839" w:rsidRDefault="000F69DB" w:rsidP="00420A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420A16" w:rsidRPr="00755167" w:rsidTr="000F69DB">
        <w:trPr>
          <w:trHeight w:val="373"/>
        </w:trPr>
        <w:tc>
          <w:tcPr>
            <w:tcW w:w="1419" w:type="dxa"/>
          </w:tcPr>
          <w:p w:rsidR="00420A16" w:rsidRPr="00FC2839" w:rsidRDefault="00420A16" w:rsidP="000248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94C80"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– 11.</w:t>
            </w:r>
            <w:r w:rsidR="000248AE"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3" w:type="dxa"/>
          </w:tcPr>
          <w:p w:rsidR="00420A16" w:rsidRPr="00FC2839" w:rsidRDefault="00420A16" w:rsidP="00E25F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Внедрение в Томской области положений «Модельного стандарта общедоступной библиотеки», </w:t>
            </w:r>
            <w:r w:rsid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утвержденного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2014 г. Министерством культуры РФ</w:t>
            </w:r>
            <w:r w:rsidR="00494C80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  <w:p w:rsidR="000F69DB" w:rsidRPr="00FC2839" w:rsidRDefault="000F69DB" w:rsidP="00E25F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lang w:eastAsia="ru-RU"/>
              </w:rPr>
            </w:pPr>
          </w:p>
        </w:tc>
      </w:tr>
      <w:tr w:rsidR="00420A16" w:rsidRPr="00755167" w:rsidTr="000F69DB">
        <w:trPr>
          <w:trHeight w:val="319"/>
        </w:trPr>
        <w:tc>
          <w:tcPr>
            <w:tcW w:w="10632" w:type="dxa"/>
            <w:gridSpan w:val="2"/>
          </w:tcPr>
          <w:p w:rsidR="00FC2839" w:rsidRPr="000D25DE" w:rsidRDefault="00420A16" w:rsidP="00420A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Представление и обсуждение: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B0BD5" w:rsidRPr="000D25DE" w:rsidRDefault="00420A16" w:rsidP="002B0BD5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Методики проведения мониторинга внедрения в Томской области положений «Модельного стандарта общедоступной библиотеки»</w:t>
            </w:r>
            <w:r w:rsidR="00412E32"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25FCF" w:rsidRPr="000D2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5FCF" w:rsidRPr="000D25DE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Вергановичус</w:t>
            </w:r>
            <w:proofErr w:type="spellEnd"/>
            <w:r w:rsidR="00E25FCF" w:rsidRPr="000D25DE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Татьяна Петровна, заместитель директора по библиотечному развитию и научно-методической работе</w:t>
            </w:r>
            <w:r w:rsidR="00E25FCF"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ТОУНБ им. А.С. Пушкина.</w:t>
            </w:r>
          </w:p>
          <w:p w:rsidR="00420A16" w:rsidRPr="000D25DE" w:rsidRDefault="00420A16" w:rsidP="000D25DE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  <w:r w:rsidR="000D25DE"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пилотного тестирования «Методики…» библиотечными системами: </w:t>
            </w:r>
          </w:p>
          <w:p w:rsidR="00420A16" w:rsidRPr="000D25DE" w:rsidRDefault="00420A16" w:rsidP="00420A16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Асиновский</w:t>
            </w:r>
            <w:proofErr w:type="spellEnd"/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– </w:t>
            </w:r>
            <w:r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Кириллова Надежда Михайловна, директор МБУ </w:t>
            </w:r>
            <w:proofErr w:type="spellStart"/>
            <w:r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412E32"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синовская</w:t>
            </w:r>
            <w:proofErr w:type="spellEnd"/>
            <w:r w:rsidR="00412E32"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2E32"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="00412E32"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ЦБС»</w:t>
            </w:r>
          </w:p>
          <w:p w:rsidR="00420A16" w:rsidRPr="000D25DE" w:rsidRDefault="00420A16" w:rsidP="00420A16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Зырянск</w:t>
            </w:r>
            <w:r w:rsidR="00412E32"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 район</w:t>
            </w:r>
            <w:r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Гусева Светлана Кузьминична, директор МБУ «</w:t>
            </w:r>
            <w:proofErr w:type="spellStart"/>
            <w:r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Межпосел</w:t>
            </w:r>
            <w:r w:rsidR="00412E32"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енческая</w:t>
            </w:r>
            <w:proofErr w:type="spellEnd"/>
            <w:r w:rsidR="00412E32"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ЦБС Зырянского района»</w:t>
            </w:r>
          </w:p>
          <w:p w:rsidR="000F69DB" w:rsidRDefault="00420A16" w:rsidP="00FC2839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Чаинский</w:t>
            </w:r>
            <w:proofErr w:type="spellEnd"/>
            <w:r w:rsidRPr="000D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район </w:t>
            </w:r>
            <w:r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0D2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Надежда Александровна, директор МБУК «</w:t>
            </w:r>
            <w:proofErr w:type="spellStart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ЦБС </w:t>
            </w:r>
            <w:proofErr w:type="spellStart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Чаинского</w:t>
            </w:r>
            <w:proofErr w:type="spellEnd"/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  <w:r w:rsidR="00E25FCF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C2839" w:rsidRPr="00FC2839" w:rsidRDefault="00FC2839" w:rsidP="00FC2839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420A16" w:rsidRPr="00755167" w:rsidTr="000F69DB">
        <w:trPr>
          <w:trHeight w:val="319"/>
        </w:trPr>
        <w:tc>
          <w:tcPr>
            <w:tcW w:w="1419" w:type="dxa"/>
          </w:tcPr>
          <w:p w:rsidR="00420A16" w:rsidRPr="00FC2839" w:rsidRDefault="00420A16" w:rsidP="000248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="000248AE"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12.</w:t>
            </w:r>
            <w:r w:rsidR="00494C80"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FC2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3" w:type="dxa"/>
          </w:tcPr>
          <w:p w:rsidR="00E25FCF" w:rsidRPr="00FC2839" w:rsidRDefault="008E3765" w:rsidP="0038141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Предоставление к</w:t>
            </w:r>
            <w:r w:rsidR="00420A16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онсультационны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420A16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методически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420A16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услуг ТОУНБ 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</w:t>
            </w:r>
            <w:r w:rsidR="00420A16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им. А.С. Пушкина</w:t>
            </w:r>
            <w:r w:rsidR="00412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20A16" w:rsidRPr="00FC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0A16" w:rsidRPr="00FC2839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Вергановичус</w:t>
            </w:r>
            <w:proofErr w:type="spellEnd"/>
            <w:r w:rsidR="00420A16" w:rsidRPr="00FC2839">
              <w:rPr>
                <w:rFonts w:ascii="Times New Roman" w:eastAsia="Arial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Татьяна Петровна, заместитель директора по библиотечному развитию и научно-методической работе</w:t>
            </w:r>
            <w:r w:rsidR="00420A16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ТОУНБ </w:t>
            </w:r>
            <w:r w:rsidR="002B0BD5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r w:rsidR="00420A16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им. А.С. Пушкина.</w:t>
            </w:r>
          </w:p>
        </w:tc>
      </w:tr>
      <w:tr w:rsidR="00420A16" w:rsidRPr="00755167" w:rsidTr="000F69DB">
        <w:trPr>
          <w:trHeight w:val="200"/>
        </w:trPr>
        <w:tc>
          <w:tcPr>
            <w:tcW w:w="10632" w:type="dxa"/>
            <w:gridSpan w:val="2"/>
          </w:tcPr>
          <w:p w:rsidR="00420A16" w:rsidRPr="00FC2839" w:rsidRDefault="008E3765" w:rsidP="0060700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420A16"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аграждение победителей областных конкурсов: </w:t>
            </w:r>
          </w:p>
          <w:p w:rsidR="00420A16" w:rsidRPr="00FC2839" w:rsidRDefault="00420A16" w:rsidP="00420A16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«Библиотечная аналитика Томской области 2016 года»</w:t>
            </w:r>
          </w:p>
          <w:p w:rsidR="000F69DB" w:rsidRPr="00FC2839" w:rsidRDefault="00420A16" w:rsidP="00FC2839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присвоение статуса «Сельская модельная библиотека Томской области»</w:t>
            </w:r>
            <w:r w:rsidR="00E25FCF" w:rsidRPr="00FC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20A16" w:rsidRPr="00FC2839" w:rsidRDefault="00420A16" w:rsidP="0049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Представление и обсуждение</w:t>
            </w: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248AE"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роекта</w:t>
            </w:r>
            <w:r w:rsidRPr="00FC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«Создание в Томской области сельских модельных библиотек», предлагаемого для включения в государственную программу «Развитие культуры </w:t>
            </w:r>
            <w:r w:rsidR="00526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туризма </w:t>
            </w:r>
            <w:r w:rsidRPr="00FC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Томской области»</w:t>
            </w:r>
            <w:r w:rsidR="00E25FCF" w:rsidRPr="00FC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20A16" w:rsidRPr="00FC2839" w:rsidRDefault="00420A16" w:rsidP="002676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494C80" w:rsidRPr="00755167" w:rsidTr="000F69DB">
        <w:trPr>
          <w:trHeight w:val="2189"/>
        </w:trPr>
        <w:tc>
          <w:tcPr>
            <w:tcW w:w="1419" w:type="dxa"/>
          </w:tcPr>
          <w:p w:rsidR="00494C80" w:rsidRPr="00FC2839" w:rsidRDefault="00494C80" w:rsidP="00494C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9213" w:type="dxa"/>
          </w:tcPr>
          <w:p w:rsidR="00494C80" w:rsidRPr="00FC2839" w:rsidRDefault="00494C80" w:rsidP="0049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Сообщения специалистов ТОУНБ им. А.С. Пушкина:</w:t>
            </w:r>
          </w:p>
          <w:p w:rsidR="000F69DB" w:rsidRPr="00FC2839" w:rsidRDefault="000F69DB" w:rsidP="000F69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lang w:eastAsia="ru-RU"/>
              </w:rPr>
            </w:pPr>
          </w:p>
          <w:p w:rsidR="000F69DB" w:rsidRPr="00FC2839" w:rsidRDefault="008633DA" w:rsidP="000F69D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3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94C80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 анализа библиографических записей Электронных каталогов муниципальных библиотек Томской области, представленных в Сводном электронном кат</w:t>
            </w:r>
            <w:r w:rsidR="00412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алоге библиотек Томской области.</w:t>
            </w:r>
            <w:r w:rsidR="00494C80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4C80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Грехова</w:t>
            </w:r>
            <w:proofErr w:type="spellEnd"/>
            <w:r w:rsidR="00494C80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Нина Михайловна, заведующая отделом научной обработки документов.</w:t>
            </w:r>
          </w:p>
          <w:p w:rsidR="000F69DB" w:rsidRPr="00FC2839" w:rsidRDefault="008633DA" w:rsidP="00494C8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3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494C80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Сводная библиографическая база данных «Краеведение Томской области»: итоги 2016 года</w:t>
            </w:r>
            <w:r w:rsidR="00412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94C80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4C80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Гурулева</w:t>
            </w:r>
            <w:proofErr w:type="spellEnd"/>
            <w:r w:rsidR="00494C80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Наталья Валентиновна, заведующая историко-краеведческим отделом.</w:t>
            </w:r>
          </w:p>
          <w:p w:rsidR="00C553E4" w:rsidRPr="00FC2839" w:rsidRDefault="008633DA" w:rsidP="00494C8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3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="008E3765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Информационные ресурсы Кабинета библиотековедения ТОУНБ                                           им. А.С. Пушкина в помощь профессионализации специалистов библиотек Томской области</w:t>
            </w:r>
            <w:r w:rsidR="00412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553E4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53E4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Таращенко</w:t>
            </w:r>
            <w:proofErr w:type="spellEnd"/>
            <w:r w:rsidR="00C553E4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Александра Александровна, главный библиотекарь сектора научно-методической работы.</w:t>
            </w:r>
          </w:p>
          <w:p w:rsidR="000F69DB" w:rsidRPr="00FC2839" w:rsidRDefault="000F69DB" w:rsidP="00494C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420A16" w:rsidRPr="00755167" w:rsidTr="000F69DB">
        <w:trPr>
          <w:trHeight w:val="70"/>
        </w:trPr>
        <w:tc>
          <w:tcPr>
            <w:tcW w:w="1419" w:type="dxa"/>
          </w:tcPr>
          <w:p w:rsidR="00420A16" w:rsidRPr="00FC2839" w:rsidRDefault="00FC2839" w:rsidP="00C553E4">
            <w:pPr>
              <w:pStyle w:val="a5"/>
              <w:numPr>
                <w:ilvl w:val="1"/>
                <w:numId w:val="47"/>
              </w:num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0A16" w:rsidRPr="00FC2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 13.00</w:t>
            </w:r>
          </w:p>
        </w:tc>
        <w:tc>
          <w:tcPr>
            <w:tcW w:w="9213" w:type="dxa"/>
          </w:tcPr>
          <w:p w:rsidR="00C553E4" w:rsidRPr="00FC2839" w:rsidRDefault="00C553E4" w:rsidP="00C553E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Представление и о</w:t>
            </w:r>
            <w:r w:rsidR="00E25FCF"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бсуждение</w:t>
            </w:r>
            <w:r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25FCF"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25FCF" w:rsidRPr="00FC2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 о Совете директоров государственных и муниципальных учреждений культуры Томской области, в структуру  которых входят общедоступные библиотеки»</w:t>
            </w:r>
            <w:r w:rsidRPr="00FC28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25FCF" w:rsidRPr="00FC2839" w:rsidRDefault="00C553E4" w:rsidP="00C553E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Формирование </w:t>
            </w:r>
            <w:r w:rsidR="000248AE"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 принятие </w:t>
            </w:r>
            <w:r w:rsidRPr="00FC28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Решения Совета директоров по обсуждаемым вопросам. </w:t>
            </w:r>
          </w:p>
          <w:p w:rsidR="000F69DB" w:rsidRPr="00FC2839" w:rsidRDefault="000F69DB" w:rsidP="00C553E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420A16" w:rsidRPr="00755167" w:rsidTr="000F69DB">
        <w:trPr>
          <w:trHeight w:val="70"/>
        </w:trPr>
        <w:tc>
          <w:tcPr>
            <w:tcW w:w="1419" w:type="dxa"/>
          </w:tcPr>
          <w:p w:rsidR="00420A16" w:rsidRPr="00FC2839" w:rsidRDefault="00420A16" w:rsidP="00E25F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9213" w:type="dxa"/>
          </w:tcPr>
          <w:p w:rsidR="00E25FCF" w:rsidRPr="00FC2839" w:rsidRDefault="00420A16" w:rsidP="0060700F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b/>
                <w:color w:val="000000" w:themeColor="text1"/>
              </w:rPr>
            </w:pPr>
            <w:r w:rsidRPr="00FC2839">
              <w:rPr>
                <w:b/>
                <w:color w:val="000000" w:themeColor="text1"/>
              </w:rPr>
              <w:t>Перерыв на обед</w:t>
            </w:r>
            <w:r w:rsidR="00FC2839">
              <w:rPr>
                <w:b/>
                <w:color w:val="000000" w:themeColor="text1"/>
              </w:rPr>
              <w:t>.</w:t>
            </w:r>
          </w:p>
          <w:p w:rsidR="000F69DB" w:rsidRPr="00FC2839" w:rsidRDefault="000F69DB" w:rsidP="0060700F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420A16" w:rsidRPr="00755167" w:rsidTr="000F69DB">
        <w:trPr>
          <w:trHeight w:val="70"/>
        </w:trPr>
        <w:tc>
          <w:tcPr>
            <w:tcW w:w="1419" w:type="dxa"/>
          </w:tcPr>
          <w:p w:rsidR="00420A16" w:rsidRPr="00FC2839" w:rsidRDefault="00420A16" w:rsidP="00E25F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9213" w:type="dxa"/>
          </w:tcPr>
          <w:p w:rsidR="00420A16" w:rsidRPr="00FC2839" w:rsidRDefault="00420A16" w:rsidP="00E25FCF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</w:rPr>
            </w:pPr>
            <w:r w:rsidRPr="00FC2839">
              <w:rPr>
                <w:b/>
                <w:color w:val="000000" w:themeColor="text1"/>
              </w:rPr>
              <w:t xml:space="preserve">Награждение победителей и финалистов областного конкурса «Лучшие Центры общественного доступа </w:t>
            </w:r>
            <w:r w:rsidR="00E25FCF" w:rsidRPr="00FC2839">
              <w:rPr>
                <w:b/>
                <w:color w:val="000000" w:themeColor="text1"/>
              </w:rPr>
              <w:t>Томской области 2016 года».</w:t>
            </w:r>
          </w:p>
        </w:tc>
      </w:tr>
    </w:tbl>
    <w:p w:rsidR="00601D10" w:rsidRPr="00755167" w:rsidRDefault="00601D10" w:rsidP="00D03244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  <w:sz w:val="22"/>
          <w:szCs w:val="22"/>
        </w:rPr>
      </w:pPr>
    </w:p>
    <w:sectPr w:rsidR="00601D10" w:rsidRPr="00755167" w:rsidSect="00233306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EC7"/>
    <w:multiLevelType w:val="hybridMultilevel"/>
    <w:tmpl w:val="E49A9E80"/>
    <w:lvl w:ilvl="0" w:tplc="CD76E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C10"/>
    <w:multiLevelType w:val="hybridMultilevel"/>
    <w:tmpl w:val="E55453E4"/>
    <w:lvl w:ilvl="0" w:tplc="2F540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D2B7C"/>
    <w:multiLevelType w:val="hybridMultilevel"/>
    <w:tmpl w:val="B4408A3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0CC4"/>
    <w:multiLevelType w:val="hybridMultilevel"/>
    <w:tmpl w:val="D7E86D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0257C"/>
    <w:multiLevelType w:val="hybridMultilevel"/>
    <w:tmpl w:val="A4AA93C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04E7"/>
    <w:multiLevelType w:val="hybridMultilevel"/>
    <w:tmpl w:val="87181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093D"/>
    <w:multiLevelType w:val="hybridMultilevel"/>
    <w:tmpl w:val="51883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27010"/>
    <w:multiLevelType w:val="hybridMultilevel"/>
    <w:tmpl w:val="224C414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70034"/>
    <w:multiLevelType w:val="hybridMultilevel"/>
    <w:tmpl w:val="E6F84600"/>
    <w:lvl w:ilvl="0" w:tplc="2F5406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298179D"/>
    <w:multiLevelType w:val="hybridMultilevel"/>
    <w:tmpl w:val="29C272E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142DF"/>
    <w:multiLevelType w:val="multilevel"/>
    <w:tmpl w:val="5A38711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11">
    <w:nsid w:val="18B640F6"/>
    <w:multiLevelType w:val="hybridMultilevel"/>
    <w:tmpl w:val="B2A04AE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7657"/>
    <w:multiLevelType w:val="hybridMultilevel"/>
    <w:tmpl w:val="8B22F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E98"/>
    <w:multiLevelType w:val="hybridMultilevel"/>
    <w:tmpl w:val="72F21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31A7C"/>
    <w:multiLevelType w:val="hybridMultilevel"/>
    <w:tmpl w:val="8C1EDEB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77D0C"/>
    <w:multiLevelType w:val="hybridMultilevel"/>
    <w:tmpl w:val="41AA780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A5373"/>
    <w:multiLevelType w:val="hybridMultilevel"/>
    <w:tmpl w:val="4DE82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C73"/>
    <w:multiLevelType w:val="hybridMultilevel"/>
    <w:tmpl w:val="C0FC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30D2A"/>
    <w:multiLevelType w:val="hybridMultilevel"/>
    <w:tmpl w:val="0E24CDA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00E2D4E"/>
    <w:multiLevelType w:val="hybridMultilevel"/>
    <w:tmpl w:val="962A59E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969BD"/>
    <w:multiLevelType w:val="hybridMultilevel"/>
    <w:tmpl w:val="D8942650"/>
    <w:lvl w:ilvl="0" w:tplc="2F5406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3292C04"/>
    <w:multiLevelType w:val="hybridMultilevel"/>
    <w:tmpl w:val="FC62F5D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33FC8"/>
    <w:multiLevelType w:val="hybridMultilevel"/>
    <w:tmpl w:val="D1822388"/>
    <w:lvl w:ilvl="0" w:tplc="B0646CD6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45097"/>
    <w:multiLevelType w:val="hybridMultilevel"/>
    <w:tmpl w:val="1216414E"/>
    <w:lvl w:ilvl="0" w:tplc="2F5406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3A3564"/>
    <w:multiLevelType w:val="hybridMultilevel"/>
    <w:tmpl w:val="1B7A7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F517A"/>
    <w:multiLevelType w:val="hybridMultilevel"/>
    <w:tmpl w:val="E95C001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1ACB"/>
    <w:multiLevelType w:val="hybridMultilevel"/>
    <w:tmpl w:val="BD38C512"/>
    <w:lvl w:ilvl="0" w:tplc="CD76E08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04C2D8A"/>
    <w:multiLevelType w:val="hybridMultilevel"/>
    <w:tmpl w:val="8590576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B06F1"/>
    <w:multiLevelType w:val="hybridMultilevel"/>
    <w:tmpl w:val="DCFE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8494C"/>
    <w:multiLevelType w:val="hybridMultilevel"/>
    <w:tmpl w:val="78D27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900AF"/>
    <w:multiLevelType w:val="hybridMultilevel"/>
    <w:tmpl w:val="CA5E045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D0C7C"/>
    <w:multiLevelType w:val="hybridMultilevel"/>
    <w:tmpl w:val="E50EDDE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64BD6"/>
    <w:multiLevelType w:val="hybridMultilevel"/>
    <w:tmpl w:val="0BC0356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074EA"/>
    <w:multiLevelType w:val="hybridMultilevel"/>
    <w:tmpl w:val="89C858F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4023A"/>
    <w:multiLevelType w:val="hybridMultilevel"/>
    <w:tmpl w:val="50BCABD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10D40"/>
    <w:multiLevelType w:val="hybridMultilevel"/>
    <w:tmpl w:val="1EDAE46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40794"/>
    <w:multiLevelType w:val="hybridMultilevel"/>
    <w:tmpl w:val="D1B009E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66B09"/>
    <w:multiLevelType w:val="hybridMultilevel"/>
    <w:tmpl w:val="EB22F758"/>
    <w:lvl w:ilvl="0" w:tplc="2F5406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97332A4"/>
    <w:multiLevelType w:val="hybridMultilevel"/>
    <w:tmpl w:val="C1EE6F90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B5F07"/>
    <w:multiLevelType w:val="hybridMultilevel"/>
    <w:tmpl w:val="C332E91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0246BCD"/>
    <w:multiLevelType w:val="multilevel"/>
    <w:tmpl w:val="BEEE2C7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41">
    <w:nsid w:val="71767CEC"/>
    <w:multiLevelType w:val="hybridMultilevel"/>
    <w:tmpl w:val="6F9A055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9467D"/>
    <w:multiLevelType w:val="hybridMultilevel"/>
    <w:tmpl w:val="E7C8A090"/>
    <w:lvl w:ilvl="0" w:tplc="CD76E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35B1E"/>
    <w:multiLevelType w:val="hybridMultilevel"/>
    <w:tmpl w:val="A1F84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B403D"/>
    <w:multiLevelType w:val="hybridMultilevel"/>
    <w:tmpl w:val="66C40DD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A7906"/>
    <w:multiLevelType w:val="hybridMultilevel"/>
    <w:tmpl w:val="39FA7C1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676A13"/>
    <w:multiLevelType w:val="hybridMultilevel"/>
    <w:tmpl w:val="343A260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B0A46"/>
    <w:multiLevelType w:val="hybridMultilevel"/>
    <w:tmpl w:val="BF62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25"/>
  </w:num>
  <w:num w:numId="4">
    <w:abstractNumId w:val="47"/>
  </w:num>
  <w:num w:numId="5">
    <w:abstractNumId w:val="27"/>
  </w:num>
  <w:num w:numId="6">
    <w:abstractNumId w:val="9"/>
  </w:num>
  <w:num w:numId="7">
    <w:abstractNumId w:val="41"/>
  </w:num>
  <w:num w:numId="8">
    <w:abstractNumId w:val="36"/>
  </w:num>
  <w:num w:numId="9">
    <w:abstractNumId w:val="46"/>
  </w:num>
  <w:num w:numId="10">
    <w:abstractNumId w:val="38"/>
  </w:num>
  <w:num w:numId="11">
    <w:abstractNumId w:val="14"/>
  </w:num>
  <w:num w:numId="12">
    <w:abstractNumId w:val="2"/>
  </w:num>
  <w:num w:numId="13">
    <w:abstractNumId w:val="8"/>
  </w:num>
  <w:num w:numId="14">
    <w:abstractNumId w:val="32"/>
  </w:num>
  <w:num w:numId="15">
    <w:abstractNumId w:val="13"/>
  </w:num>
  <w:num w:numId="16">
    <w:abstractNumId w:val="30"/>
  </w:num>
  <w:num w:numId="17">
    <w:abstractNumId w:val="17"/>
  </w:num>
  <w:num w:numId="18">
    <w:abstractNumId w:val="33"/>
  </w:num>
  <w:num w:numId="19">
    <w:abstractNumId w:val="40"/>
  </w:num>
  <w:num w:numId="20">
    <w:abstractNumId w:val="11"/>
  </w:num>
  <w:num w:numId="21">
    <w:abstractNumId w:val="19"/>
  </w:num>
  <w:num w:numId="22">
    <w:abstractNumId w:val="34"/>
  </w:num>
  <w:num w:numId="23">
    <w:abstractNumId w:val="12"/>
  </w:num>
  <w:num w:numId="24">
    <w:abstractNumId w:val="43"/>
  </w:num>
  <w:num w:numId="25">
    <w:abstractNumId w:val="22"/>
  </w:num>
  <w:num w:numId="26">
    <w:abstractNumId w:val="28"/>
  </w:num>
  <w:num w:numId="27">
    <w:abstractNumId w:val="18"/>
  </w:num>
  <w:num w:numId="28">
    <w:abstractNumId w:val="5"/>
  </w:num>
  <w:num w:numId="29">
    <w:abstractNumId w:val="16"/>
  </w:num>
  <w:num w:numId="30">
    <w:abstractNumId w:val="6"/>
  </w:num>
  <w:num w:numId="31">
    <w:abstractNumId w:val="3"/>
  </w:num>
  <w:num w:numId="32">
    <w:abstractNumId w:val="24"/>
  </w:num>
  <w:num w:numId="33">
    <w:abstractNumId w:val="39"/>
  </w:num>
  <w:num w:numId="34">
    <w:abstractNumId w:val="29"/>
  </w:num>
  <w:num w:numId="35">
    <w:abstractNumId w:val="26"/>
  </w:num>
  <w:num w:numId="36">
    <w:abstractNumId w:val="0"/>
  </w:num>
  <w:num w:numId="37">
    <w:abstractNumId w:val="42"/>
  </w:num>
  <w:num w:numId="38">
    <w:abstractNumId w:val="21"/>
  </w:num>
  <w:num w:numId="39">
    <w:abstractNumId w:val="45"/>
  </w:num>
  <w:num w:numId="40">
    <w:abstractNumId w:val="15"/>
  </w:num>
  <w:num w:numId="41">
    <w:abstractNumId w:val="1"/>
  </w:num>
  <w:num w:numId="42">
    <w:abstractNumId w:val="44"/>
  </w:num>
  <w:num w:numId="43">
    <w:abstractNumId w:val="7"/>
  </w:num>
  <w:num w:numId="44">
    <w:abstractNumId w:val="35"/>
  </w:num>
  <w:num w:numId="45">
    <w:abstractNumId w:val="20"/>
  </w:num>
  <w:num w:numId="46">
    <w:abstractNumId w:val="23"/>
  </w:num>
  <w:num w:numId="47">
    <w:abstractNumId w:val="10"/>
  </w:num>
  <w:num w:numId="4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7"/>
    <w:rsid w:val="000104B0"/>
    <w:rsid w:val="000248AE"/>
    <w:rsid w:val="00037484"/>
    <w:rsid w:val="0005541E"/>
    <w:rsid w:val="00055555"/>
    <w:rsid w:val="00071CDE"/>
    <w:rsid w:val="000958CF"/>
    <w:rsid w:val="000A1F1C"/>
    <w:rsid w:val="000A4438"/>
    <w:rsid w:val="000A6AED"/>
    <w:rsid w:val="000A7BE3"/>
    <w:rsid w:val="000B5225"/>
    <w:rsid w:val="000B6D76"/>
    <w:rsid w:val="000D25DE"/>
    <w:rsid w:val="000D531A"/>
    <w:rsid w:val="000F3DFE"/>
    <w:rsid w:val="000F69DB"/>
    <w:rsid w:val="00113AFA"/>
    <w:rsid w:val="0011526F"/>
    <w:rsid w:val="00115491"/>
    <w:rsid w:val="00120E40"/>
    <w:rsid w:val="00125C0B"/>
    <w:rsid w:val="001359BC"/>
    <w:rsid w:val="00154BC8"/>
    <w:rsid w:val="00154F0A"/>
    <w:rsid w:val="0015644D"/>
    <w:rsid w:val="001723B1"/>
    <w:rsid w:val="00174C30"/>
    <w:rsid w:val="00196800"/>
    <w:rsid w:val="001A33D6"/>
    <w:rsid w:val="001B104A"/>
    <w:rsid w:val="001B6277"/>
    <w:rsid w:val="001B777A"/>
    <w:rsid w:val="001D24C0"/>
    <w:rsid w:val="001F1C8F"/>
    <w:rsid w:val="00203CFD"/>
    <w:rsid w:val="00206951"/>
    <w:rsid w:val="00226D12"/>
    <w:rsid w:val="00233306"/>
    <w:rsid w:val="00263E12"/>
    <w:rsid w:val="002676D8"/>
    <w:rsid w:val="002773A2"/>
    <w:rsid w:val="00297A97"/>
    <w:rsid w:val="002B0BD5"/>
    <w:rsid w:val="002E0F64"/>
    <w:rsid w:val="00300022"/>
    <w:rsid w:val="00305BD6"/>
    <w:rsid w:val="00342E6A"/>
    <w:rsid w:val="00347F0C"/>
    <w:rsid w:val="00355F58"/>
    <w:rsid w:val="00375FAF"/>
    <w:rsid w:val="003813BE"/>
    <w:rsid w:val="0038141D"/>
    <w:rsid w:val="00382C42"/>
    <w:rsid w:val="00387800"/>
    <w:rsid w:val="00392E35"/>
    <w:rsid w:val="003A179B"/>
    <w:rsid w:val="003A2EAA"/>
    <w:rsid w:val="003A38AC"/>
    <w:rsid w:val="003B1443"/>
    <w:rsid w:val="003B4F82"/>
    <w:rsid w:val="003D09C1"/>
    <w:rsid w:val="003D1CC7"/>
    <w:rsid w:val="004079DE"/>
    <w:rsid w:val="00412E32"/>
    <w:rsid w:val="0041453F"/>
    <w:rsid w:val="00416287"/>
    <w:rsid w:val="00416C4C"/>
    <w:rsid w:val="00420A16"/>
    <w:rsid w:val="00424F24"/>
    <w:rsid w:val="004508F2"/>
    <w:rsid w:val="00474876"/>
    <w:rsid w:val="00476482"/>
    <w:rsid w:val="00485F8F"/>
    <w:rsid w:val="00492137"/>
    <w:rsid w:val="00494C80"/>
    <w:rsid w:val="004A0A29"/>
    <w:rsid w:val="004B495A"/>
    <w:rsid w:val="004D598A"/>
    <w:rsid w:val="004E77D7"/>
    <w:rsid w:val="00526919"/>
    <w:rsid w:val="00535ACC"/>
    <w:rsid w:val="0054269D"/>
    <w:rsid w:val="005452D2"/>
    <w:rsid w:val="005511DB"/>
    <w:rsid w:val="00556622"/>
    <w:rsid w:val="00561412"/>
    <w:rsid w:val="005905BF"/>
    <w:rsid w:val="00596230"/>
    <w:rsid w:val="005A0087"/>
    <w:rsid w:val="005B5215"/>
    <w:rsid w:val="005B7AC9"/>
    <w:rsid w:val="005C6012"/>
    <w:rsid w:val="005C656D"/>
    <w:rsid w:val="005D7BB2"/>
    <w:rsid w:val="00601D10"/>
    <w:rsid w:val="00603F77"/>
    <w:rsid w:val="0060700F"/>
    <w:rsid w:val="00627A16"/>
    <w:rsid w:val="00640172"/>
    <w:rsid w:val="00672664"/>
    <w:rsid w:val="00673CE5"/>
    <w:rsid w:val="00676DAA"/>
    <w:rsid w:val="00685839"/>
    <w:rsid w:val="00696284"/>
    <w:rsid w:val="006A4FD5"/>
    <w:rsid w:val="006A7A3C"/>
    <w:rsid w:val="006C2314"/>
    <w:rsid w:val="006F4DDF"/>
    <w:rsid w:val="006F7492"/>
    <w:rsid w:val="007029F0"/>
    <w:rsid w:val="007156AF"/>
    <w:rsid w:val="00726F58"/>
    <w:rsid w:val="007273E1"/>
    <w:rsid w:val="0073672F"/>
    <w:rsid w:val="00741AE2"/>
    <w:rsid w:val="00750207"/>
    <w:rsid w:val="00755167"/>
    <w:rsid w:val="007766DC"/>
    <w:rsid w:val="007D4BAF"/>
    <w:rsid w:val="007D4E9E"/>
    <w:rsid w:val="007D5C03"/>
    <w:rsid w:val="008078CA"/>
    <w:rsid w:val="008305AD"/>
    <w:rsid w:val="0084431B"/>
    <w:rsid w:val="008451B7"/>
    <w:rsid w:val="00852C74"/>
    <w:rsid w:val="0085463E"/>
    <w:rsid w:val="008633DA"/>
    <w:rsid w:val="0087716D"/>
    <w:rsid w:val="008855F1"/>
    <w:rsid w:val="008934B6"/>
    <w:rsid w:val="008B242B"/>
    <w:rsid w:val="008C4D4B"/>
    <w:rsid w:val="008D1A4C"/>
    <w:rsid w:val="008E3765"/>
    <w:rsid w:val="008F04D2"/>
    <w:rsid w:val="008F3497"/>
    <w:rsid w:val="008F5DB1"/>
    <w:rsid w:val="009235B8"/>
    <w:rsid w:val="009275D9"/>
    <w:rsid w:val="009435CE"/>
    <w:rsid w:val="00962A52"/>
    <w:rsid w:val="0097253F"/>
    <w:rsid w:val="00981104"/>
    <w:rsid w:val="009B02B3"/>
    <w:rsid w:val="009C02F4"/>
    <w:rsid w:val="009C62C1"/>
    <w:rsid w:val="009E09DA"/>
    <w:rsid w:val="009E460A"/>
    <w:rsid w:val="009F1E5E"/>
    <w:rsid w:val="009F5423"/>
    <w:rsid w:val="00A02380"/>
    <w:rsid w:val="00A102BC"/>
    <w:rsid w:val="00A21EDC"/>
    <w:rsid w:val="00A23A50"/>
    <w:rsid w:val="00A34269"/>
    <w:rsid w:val="00A56A82"/>
    <w:rsid w:val="00A607E3"/>
    <w:rsid w:val="00A7233C"/>
    <w:rsid w:val="00A74BFE"/>
    <w:rsid w:val="00A8265A"/>
    <w:rsid w:val="00A91079"/>
    <w:rsid w:val="00AB11C7"/>
    <w:rsid w:val="00AC70F1"/>
    <w:rsid w:val="00AC7E6F"/>
    <w:rsid w:val="00AD65BC"/>
    <w:rsid w:val="00AE696A"/>
    <w:rsid w:val="00AF1F6D"/>
    <w:rsid w:val="00AF40E3"/>
    <w:rsid w:val="00AF4F61"/>
    <w:rsid w:val="00B10F02"/>
    <w:rsid w:val="00B118F9"/>
    <w:rsid w:val="00B13397"/>
    <w:rsid w:val="00B37517"/>
    <w:rsid w:val="00B5599E"/>
    <w:rsid w:val="00B5762A"/>
    <w:rsid w:val="00B87EB6"/>
    <w:rsid w:val="00B93CE0"/>
    <w:rsid w:val="00BA22D2"/>
    <w:rsid w:val="00BC229B"/>
    <w:rsid w:val="00BD31B5"/>
    <w:rsid w:val="00BD7A0B"/>
    <w:rsid w:val="00C01212"/>
    <w:rsid w:val="00C101F4"/>
    <w:rsid w:val="00C15B46"/>
    <w:rsid w:val="00C175E1"/>
    <w:rsid w:val="00C17775"/>
    <w:rsid w:val="00C20363"/>
    <w:rsid w:val="00C24175"/>
    <w:rsid w:val="00C51F0D"/>
    <w:rsid w:val="00C553E4"/>
    <w:rsid w:val="00C61A8E"/>
    <w:rsid w:val="00C66478"/>
    <w:rsid w:val="00C73B99"/>
    <w:rsid w:val="00C8241B"/>
    <w:rsid w:val="00C906C8"/>
    <w:rsid w:val="00C91EF5"/>
    <w:rsid w:val="00C97217"/>
    <w:rsid w:val="00CA57A4"/>
    <w:rsid w:val="00CC00A3"/>
    <w:rsid w:val="00CC0399"/>
    <w:rsid w:val="00CC0E73"/>
    <w:rsid w:val="00CD7395"/>
    <w:rsid w:val="00CE771C"/>
    <w:rsid w:val="00CF534A"/>
    <w:rsid w:val="00D03244"/>
    <w:rsid w:val="00D06F90"/>
    <w:rsid w:val="00D2483F"/>
    <w:rsid w:val="00D2733D"/>
    <w:rsid w:val="00D4737A"/>
    <w:rsid w:val="00D60F01"/>
    <w:rsid w:val="00D72712"/>
    <w:rsid w:val="00D74952"/>
    <w:rsid w:val="00D74A17"/>
    <w:rsid w:val="00D85FB7"/>
    <w:rsid w:val="00D927BE"/>
    <w:rsid w:val="00D97C3F"/>
    <w:rsid w:val="00DB4D39"/>
    <w:rsid w:val="00DB5921"/>
    <w:rsid w:val="00E24C94"/>
    <w:rsid w:val="00E25FCF"/>
    <w:rsid w:val="00E40C54"/>
    <w:rsid w:val="00E42F33"/>
    <w:rsid w:val="00E4329D"/>
    <w:rsid w:val="00E453CB"/>
    <w:rsid w:val="00E474FF"/>
    <w:rsid w:val="00E623B5"/>
    <w:rsid w:val="00E63F36"/>
    <w:rsid w:val="00E70464"/>
    <w:rsid w:val="00E73400"/>
    <w:rsid w:val="00E866DD"/>
    <w:rsid w:val="00E904B8"/>
    <w:rsid w:val="00EB1EF7"/>
    <w:rsid w:val="00EB4ACA"/>
    <w:rsid w:val="00EB7E38"/>
    <w:rsid w:val="00EC7D6B"/>
    <w:rsid w:val="00EF6CE8"/>
    <w:rsid w:val="00F171A4"/>
    <w:rsid w:val="00F405DB"/>
    <w:rsid w:val="00F53E51"/>
    <w:rsid w:val="00F655B2"/>
    <w:rsid w:val="00F74FFF"/>
    <w:rsid w:val="00F75695"/>
    <w:rsid w:val="00F768BE"/>
    <w:rsid w:val="00F81531"/>
    <w:rsid w:val="00FA672D"/>
    <w:rsid w:val="00FA7929"/>
    <w:rsid w:val="00FB0407"/>
    <w:rsid w:val="00FB7C0F"/>
    <w:rsid w:val="00FC2839"/>
    <w:rsid w:val="00FC3C23"/>
    <w:rsid w:val="00FC44C8"/>
    <w:rsid w:val="00FC5AD4"/>
    <w:rsid w:val="00FD33A0"/>
    <w:rsid w:val="00FD389E"/>
    <w:rsid w:val="00FE12C5"/>
    <w:rsid w:val="00FE4ACA"/>
    <w:rsid w:val="00FE4E16"/>
    <w:rsid w:val="00FF3CF5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C0E7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102B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476482"/>
    <w:rPr>
      <w:i/>
      <w:iCs/>
    </w:rPr>
  </w:style>
  <w:style w:type="character" w:customStyle="1" w:styleId="apple-converted-space">
    <w:name w:val="apple-converted-space"/>
    <w:basedOn w:val="a0"/>
    <w:rsid w:val="00476482"/>
  </w:style>
  <w:style w:type="character" w:customStyle="1" w:styleId="fio">
    <w:name w:val="fio"/>
    <w:basedOn w:val="a0"/>
    <w:rsid w:val="005C656D"/>
  </w:style>
  <w:style w:type="character" w:customStyle="1" w:styleId="11">
    <w:name w:val="Название1"/>
    <w:basedOn w:val="a0"/>
    <w:rsid w:val="005C656D"/>
  </w:style>
  <w:style w:type="paragraph" w:styleId="a5">
    <w:name w:val="List Paragraph"/>
    <w:basedOn w:val="a"/>
    <w:uiPriority w:val="34"/>
    <w:qFormat/>
    <w:rsid w:val="000B6D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CC0E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E73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C0E73"/>
    <w:rPr>
      <w:color w:val="0000FF"/>
      <w:u w:val="single"/>
    </w:rPr>
  </w:style>
  <w:style w:type="paragraph" w:customStyle="1" w:styleId="12">
    <w:name w:val="Абзац списка1"/>
    <w:basedOn w:val="a"/>
    <w:rsid w:val="00CC0E73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9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771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3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D1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C0E7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102B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476482"/>
    <w:rPr>
      <w:i/>
      <w:iCs/>
    </w:rPr>
  </w:style>
  <w:style w:type="character" w:customStyle="1" w:styleId="apple-converted-space">
    <w:name w:val="apple-converted-space"/>
    <w:basedOn w:val="a0"/>
    <w:rsid w:val="00476482"/>
  </w:style>
  <w:style w:type="character" w:customStyle="1" w:styleId="fio">
    <w:name w:val="fio"/>
    <w:basedOn w:val="a0"/>
    <w:rsid w:val="005C656D"/>
  </w:style>
  <w:style w:type="character" w:customStyle="1" w:styleId="11">
    <w:name w:val="Название1"/>
    <w:basedOn w:val="a0"/>
    <w:rsid w:val="005C656D"/>
  </w:style>
  <w:style w:type="paragraph" w:styleId="a5">
    <w:name w:val="List Paragraph"/>
    <w:basedOn w:val="a"/>
    <w:uiPriority w:val="34"/>
    <w:qFormat/>
    <w:rsid w:val="000B6D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CC0E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E73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C0E73"/>
    <w:rPr>
      <w:color w:val="0000FF"/>
      <w:u w:val="single"/>
    </w:rPr>
  </w:style>
  <w:style w:type="paragraph" w:customStyle="1" w:styleId="12">
    <w:name w:val="Абзац списка1"/>
    <w:basedOn w:val="a"/>
    <w:rsid w:val="00CC0E73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9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771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3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D1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F28F-02E2-4448-9AE3-10BC54AE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vmm</dc:creator>
  <cp:keywords/>
  <dc:description/>
  <cp:lastModifiedBy>*</cp:lastModifiedBy>
  <cp:revision>6</cp:revision>
  <cp:lastPrinted>2016-12-16T07:17:00Z</cp:lastPrinted>
  <dcterms:created xsi:type="dcterms:W3CDTF">2016-12-16T07:20:00Z</dcterms:created>
  <dcterms:modified xsi:type="dcterms:W3CDTF">2016-12-19T02:55:00Z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-657963060</vt:i4>
  </property>
</Properties>
</file>